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C3" w:rsidRPr="000854C3" w:rsidRDefault="000854C3" w:rsidP="00F63AEE">
      <w:pPr>
        <w:pStyle w:val="NormalWeb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54C3">
        <w:rPr>
          <w:rFonts w:ascii="Calibri" w:hAnsi="Calibri"/>
          <w:b/>
          <w:color w:val="000000"/>
          <w:sz w:val="32"/>
          <w:szCs w:val="32"/>
        </w:rPr>
        <w:t xml:space="preserve">ACCESS INSTRUCTIONS FOR </w:t>
      </w:r>
    </w:p>
    <w:p w:rsidR="00F63AEE" w:rsidRPr="000854C3" w:rsidRDefault="00F63AEE" w:rsidP="00F63AEE">
      <w:pPr>
        <w:pStyle w:val="NormalWeb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54C3">
        <w:rPr>
          <w:rFonts w:ascii="Calibri" w:hAnsi="Calibri"/>
          <w:b/>
          <w:color w:val="000000"/>
          <w:sz w:val="32"/>
          <w:szCs w:val="32"/>
        </w:rPr>
        <w:t xml:space="preserve">FLEET AND FAMILY READINESS ENTERPRISE PORTAL </w:t>
      </w:r>
    </w:p>
    <w:p w:rsidR="00F63AEE" w:rsidRPr="000854C3" w:rsidRDefault="00F63AEE" w:rsidP="00F63AEE">
      <w:pPr>
        <w:pStyle w:val="NormalWeb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54C3">
        <w:rPr>
          <w:rFonts w:ascii="Calibri" w:hAnsi="Calibri"/>
          <w:b/>
          <w:color w:val="000000"/>
          <w:sz w:val="32"/>
          <w:szCs w:val="32"/>
        </w:rPr>
        <w:t>STANDARD OPERATING PROCEDURES (SOP)</w:t>
      </w:r>
    </w:p>
    <w:p w:rsidR="00F63AEE" w:rsidRDefault="00F63AEE" w:rsidP="00F63AEE">
      <w:pPr>
        <w:pStyle w:val="NormalWeb"/>
        <w:rPr>
          <w:rFonts w:ascii="Calibri" w:hAnsi="Calibri"/>
          <w:color w:val="000000"/>
        </w:rPr>
      </w:pPr>
    </w:p>
    <w:p w:rsidR="00B146C3" w:rsidRDefault="00F63AEE" w:rsidP="00F63AE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SOP Portal </w:t>
      </w:r>
      <w:r w:rsidR="000854C3">
        <w:rPr>
          <w:rFonts w:ascii="Calibri" w:hAnsi="Calibri"/>
          <w:color w:val="000000"/>
        </w:rPr>
        <w:t>is now</w:t>
      </w:r>
      <w:r>
        <w:rPr>
          <w:rFonts w:ascii="Calibri" w:hAnsi="Calibri"/>
          <w:color w:val="000000"/>
        </w:rPr>
        <w:t xml:space="preserve"> available for use </w:t>
      </w:r>
      <w:r w:rsidR="00B146C3">
        <w:rPr>
          <w:rFonts w:ascii="Calibri" w:hAnsi="Calibri"/>
          <w:color w:val="000000"/>
        </w:rPr>
        <w:t xml:space="preserve">by </w:t>
      </w:r>
      <w:r>
        <w:rPr>
          <w:rFonts w:ascii="Calibri" w:hAnsi="Calibri"/>
          <w:color w:val="000000"/>
        </w:rPr>
        <w:t xml:space="preserve">all CNIC users.  SOPs for </w:t>
      </w:r>
      <w:proofErr w:type="gramStart"/>
      <w:r>
        <w:rPr>
          <w:rFonts w:ascii="Calibri" w:hAnsi="Calibri"/>
          <w:color w:val="000000"/>
        </w:rPr>
        <w:t xml:space="preserve">each </w:t>
      </w:r>
      <w:r w:rsidR="000854C3">
        <w:rPr>
          <w:rFonts w:ascii="Calibri" w:hAnsi="Calibri"/>
          <w:color w:val="000000"/>
        </w:rPr>
        <w:t xml:space="preserve">individual </w:t>
      </w:r>
      <w:r>
        <w:rPr>
          <w:rFonts w:ascii="Calibri" w:hAnsi="Calibri"/>
          <w:color w:val="000000"/>
        </w:rPr>
        <w:t xml:space="preserve">Region </w:t>
      </w:r>
      <w:r w:rsidR="000854C3">
        <w:rPr>
          <w:rFonts w:ascii="Calibri" w:hAnsi="Calibri"/>
          <w:color w:val="000000"/>
        </w:rPr>
        <w:t>is</w:t>
      </w:r>
      <w:r w:rsidR="00B146C3">
        <w:rPr>
          <w:rFonts w:ascii="Calibri" w:hAnsi="Calibri"/>
          <w:color w:val="000000"/>
        </w:rPr>
        <w:t xml:space="preserve"> housed under their</w:t>
      </w:r>
      <w:proofErr w:type="gramEnd"/>
      <w:r w:rsidR="00B146C3">
        <w:rPr>
          <w:rFonts w:ascii="Calibri" w:hAnsi="Calibri"/>
          <w:color w:val="000000"/>
        </w:rPr>
        <w:t xml:space="preserve"> own</w:t>
      </w:r>
      <w:r>
        <w:rPr>
          <w:rFonts w:ascii="Calibri" w:hAnsi="Calibri"/>
          <w:color w:val="000000"/>
        </w:rPr>
        <w:t xml:space="preserve"> tab for easy access.  </w:t>
      </w:r>
      <w:r w:rsidR="000854C3" w:rsidRPr="000854C3">
        <w:rPr>
          <w:rFonts w:ascii="Calibri" w:hAnsi="Calibri"/>
          <w:b/>
          <w:color w:val="000000"/>
        </w:rPr>
        <w:t>ALL</w:t>
      </w:r>
      <w:r w:rsidR="000854C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SOPs </w:t>
      </w:r>
      <w:proofErr w:type="gramStart"/>
      <w:r w:rsidR="000854C3">
        <w:rPr>
          <w:rFonts w:ascii="Calibri" w:hAnsi="Calibri"/>
          <w:color w:val="000000"/>
        </w:rPr>
        <w:t>can be accessed</w:t>
      </w:r>
      <w:proofErr w:type="gramEnd"/>
      <w:r>
        <w:rPr>
          <w:rFonts w:ascii="Calibri" w:hAnsi="Calibri"/>
          <w:color w:val="000000"/>
        </w:rPr>
        <w:t xml:space="preserve"> </w:t>
      </w:r>
      <w:r w:rsidR="000854C3">
        <w:rPr>
          <w:rFonts w:ascii="Calibri" w:hAnsi="Calibri"/>
          <w:color w:val="000000"/>
        </w:rPr>
        <w:t xml:space="preserve">for use </w:t>
      </w:r>
      <w:r>
        <w:rPr>
          <w:rFonts w:ascii="Calibri" w:hAnsi="Calibri"/>
          <w:color w:val="000000"/>
        </w:rPr>
        <w:t xml:space="preserve">by </w:t>
      </w:r>
      <w:r w:rsidR="000854C3">
        <w:rPr>
          <w:rFonts w:ascii="Calibri" w:hAnsi="Calibri"/>
          <w:color w:val="000000"/>
        </w:rPr>
        <w:t>simply clicking on the appropriate tab</w:t>
      </w:r>
      <w:r w:rsidR="00B146C3">
        <w:rPr>
          <w:rFonts w:ascii="Calibri" w:hAnsi="Calibri"/>
          <w:color w:val="000000"/>
        </w:rPr>
        <w:t xml:space="preserve">, allowing </w:t>
      </w:r>
      <w:r w:rsidR="000854C3">
        <w:rPr>
          <w:rFonts w:ascii="Calibri" w:hAnsi="Calibri"/>
          <w:color w:val="000000"/>
        </w:rPr>
        <w:t>user</w:t>
      </w:r>
      <w:r w:rsidR="00B146C3">
        <w:rPr>
          <w:rFonts w:ascii="Calibri" w:hAnsi="Calibri"/>
          <w:color w:val="000000"/>
        </w:rPr>
        <w:t>s</w:t>
      </w:r>
      <w:r w:rsidR="000854C3">
        <w:rPr>
          <w:rFonts w:ascii="Calibri" w:hAnsi="Calibri"/>
          <w:color w:val="000000"/>
        </w:rPr>
        <w:t xml:space="preserve"> to </w:t>
      </w:r>
      <w:r w:rsidR="00B146C3">
        <w:rPr>
          <w:rFonts w:ascii="Calibri" w:hAnsi="Calibri"/>
          <w:color w:val="000000"/>
        </w:rPr>
        <w:t>download</w:t>
      </w:r>
      <w:r w:rsidR="002A38A1">
        <w:rPr>
          <w:rFonts w:ascii="Calibri" w:hAnsi="Calibri"/>
          <w:color w:val="000000"/>
        </w:rPr>
        <w:t xml:space="preserve"> </w:t>
      </w:r>
      <w:r w:rsidR="00B146C3">
        <w:rPr>
          <w:rFonts w:ascii="Calibri" w:hAnsi="Calibri"/>
          <w:color w:val="000000"/>
        </w:rPr>
        <w:t>SOPs from other regions to use</w:t>
      </w:r>
      <w:r w:rsidR="002A38A1">
        <w:rPr>
          <w:rFonts w:ascii="Calibri" w:hAnsi="Calibri"/>
          <w:color w:val="000000"/>
        </w:rPr>
        <w:t xml:space="preserve"> as templates</w:t>
      </w:r>
      <w:r w:rsidR="00B146C3">
        <w:rPr>
          <w:rFonts w:ascii="Calibri" w:hAnsi="Calibri"/>
          <w:color w:val="000000"/>
        </w:rPr>
        <w:t xml:space="preserve">.  These templates </w:t>
      </w:r>
      <w:proofErr w:type="gramStart"/>
      <w:r w:rsidR="00B146C3">
        <w:rPr>
          <w:rFonts w:ascii="Calibri" w:hAnsi="Calibri"/>
          <w:color w:val="000000"/>
        </w:rPr>
        <w:t xml:space="preserve">can </w:t>
      </w:r>
      <w:r>
        <w:rPr>
          <w:rFonts w:ascii="Calibri" w:hAnsi="Calibri"/>
          <w:color w:val="000000"/>
        </w:rPr>
        <w:t>be modified and edited as needed for individual programs</w:t>
      </w:r>
      <w:proofErr w:type="gramEnd"/>
      <w:r>
        <w:rPr>
          <w:rFonts w:ascii="Calibri" w:hAnsi="Calibri"/>
          <w:color w:val="000000"/>
        </w:rPr>
        <w:t xml:space="preserve">.  </w:t>
      </w:r>
    </w:p>
    <w:p w:rsidR="00B146C3" w:rsidRDefault="00B146C3" w:rsidP="00F63AEE">
      <w:pPr>
        <w:pStyle w:val="NormalWeb"/>
        <w:rPr>
          <w:rFonts w:ascii="Calibri" w:hAnsi="Calibri"/>
          <w:color w:val="000000"/>
        </w:rPr>
      </w:pPr>
    </w:p>
    <w:p w:rsidR="00B146C3" w:rsidRPr="00B146C3" w:rsidRDefault="00B146C3" w:rsidP="00F63AEE">
      <w:pPr>
        <w:pStyle w:val="NormalWeb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N9 Official SOPs</w:t>
      </w:r>
    </w:p>
    <w:p w:rsidR="005535F8" w:rsidRDefault="00F63AEE" w:rsidP="00F63AE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N9, Headquarters SOPs </w:t>
      </w:r>
      <w:proofErr w:type="gramStart"/>
      <w:r w:rsidR="005535F8">
        <w:rPr>
          <w:rFonts w:ascii="Calibri" w:hAnsi="Calibri"/>
          <w:color w:val="000000"/>
        </w:rPr>
        <w:t>hav</w:t>
      </w:r>
      <w:r>
        <w:rPr>
          <w:rFonts w:ascii="Calibri" w:hAnsi="Calibri"/>
          <w:color w:val="000000"/>
        </w:rPr>
        <w:t>e been developed</w:t>
      </w:r>
      <w:proofErr w:type="gramEnd"/>
      <w:r>
        <w:rPr>
          <w:rFonts w:ascii="Calibri" w:hAnsi="Calibri"/>
          <w:color w:val="000000"/>
        </w:rPr>
        <w:t xml:space="preserve"> and are currently in the legal chop chain</w:t>
      </w:r>
      <w:r w:rsidR="005535F8">
        <w:rPr>
          <w:rFonts w:ascii="Calibri" w:hAnsi="Calibri"/>
          <w:color w:val="000000"/>
        </w:rPr>
        <w:t xml:space="preserve"> for signature by N9.  Once signed, these </w:t>
      </w:r>
      <w:r>
        <w:rPr>
          <w:rFonts w:ascii="Calibri" w:hAnsi="Calibri"/>
          <w:color w:val="000000"/>
        </w:rPr>
        <w:t xml:space="preserve">SOPs </w:t>
      </w:r>
      <w:r w:rsidR="002A38A1">
        <w:rPr>
          <w:rFonts w:ascii="Calibri" w:hAnsi="Calibri"/>
          <w:color w:val="000000"/>
        </w:rPr>
        <w:t>will become</w:t>
      </w:r>
      <w:r w:rsidR="005535F8">
        <w:rPr>
          <w:rFonts w:ascii="Calibri" w:hAnsi="Calibri"/>
          <w:color w:val="000000"/>
        </w:rPr>
        <w:t xml:space="preserve"> </w:t>
      </w:r>
      <w:r w:rsidRPr="00B146C3">
        <w:rPr>
          <w:rFonts w:ascii="Calibri" w:hAnsi="Calibri"/>
          <w:b/>
          <w:color w:val="000000"/>
        </w:rPr>
        <w:t xml:space="preserve">official </w:t>
      </w:r>
      <w:r w:rsidR="005535F8" w:rsidRPr="00B146C3">
        <w:rPr>
          <w:rFonts w:ascii="Calibri" w:hAnsi="Calibri"/>
          <w:b/>
          <w:color w:val="000000"/>
        </w:rPr>
        <w:t>guidance</w:t>
      </w:r>
      <w:r w:rsidR="005535F8">
        <w:rPr>
          <w:rFonts w:ascii="Calibri" w:hAnsi="Calibri"/>
          <w:color w:val="000000"/>
        </w:rPr>
        <w:t xml:space="preserve"> from Headquarters. </w:t>
      </w:r>
    </w:p>
    <w:p w:rsidR="005535F8" w:rsidRDefault="005535F8" w:rsidP="00F63AEE">
      <w:pPr>
        <w:pStyle w:val="NormalWeb"/>
        <w:rPr>
          <w:rFonts w:ascii="Calibri" w:hAnsi="Calibri"/>
          <w:color w:val="000000"/>
        </w:rPr>
      </w:pPr>
    </w:p>
    <w:p w:rsidR="00F63AEE" w:rsidRPr="005535F8" w:rsidRDefault="00F63AEE" w:rsidP="00F63AEE">
      <w:pPr>
        <w:pStyle w:val="NormalWeb"/>
        <w:rPr>
          <w:rFonts w:ascii="Calibri" w:hAnsi="Calibri"/>
          <w:b/>
          <w:color w:val="000000"/>
        </w:rPr>
      </w:pPr>
      <w:r w:rsidRPr="005535F8">
        <w:rPr>
          <w:rFonts w:ascii="Calibri" w:hAnsi="Calibri"/>
          <w:b/>
          <w:color w:val="000000"/>
        </w:rPr>
        <w:t>How do you get to the portal?</w:t>
      </w:r>
    </w:p>
    <w:p w:rsidR="00B60FD8" w:rsidRDefault="00F63AEE" w:rsidP="00B60FD8">
      <w:pPr>
        <w:pStyle w:val="NormalWeb"/>
        <w:numPr>
          <w:ilvl w:val="0"/>
          <w:numId w:val="2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Each user will need to complete the </w:t>
      </w:r>
      <w:r w:rsidR="005535F8">
        <w:rPr>
          <w:rFonts w:ascii="Calibri" w:hAnsi="Calibri"/>
          <w:color w:val="000000"/>
        </w:rPr>
        <w:t>FFR SYSTEMS ACCESS REQUEST FORM</w:t>
      </w:r>
      <w:r w:rsidR="002A38A1">
        <w:rPr>
          <w:rFonts w:ascii="Calibri" w:hAnsi="Calibri"/>
          <w:color w:val="000000"/>
        </w:rPr>
        <w:t>.</w:t>
      </w:r>
    </w:p>
    <w:p w:rsidR="00B60FD8" w:rsidRDefault="00B60FD8" w:rsidP="00F63AEE">
      <w:pPr>
        <w:pStyle w:val="NormalWeb"/>
        <w:rPr>
          <w:rFonts w:ascii="Calibri" w:hAnsi="Calibri"/>
          <w:color w:val="000000"/>
        </w:rPr>
      </w:pPr>
    </w:p>
    <w:p w:rsidR="00B60FD8" w:rsidRPr="00B60FD8" w:rsidRDefault="00B60FD8" w:rsidP="00B60FD8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sz w:val="24"/>
          <w:szCs w:val="24"/>
        </w:rPr>
      </w:pPr>
      <w:r w:rsidRPr="00B60FD8">
        <w:rPr>
          <w:rFonts w:eastAsia="Times New Roman" w:cstheme="minorHAnsi"/>
          <w:color w:val="000000"/>
          <w:sz w:val="24"/>
          <w:szCs w:val="24"/>
        </w:rPr>
        <w:t>To receive a Systems Access Form contact the AIMS Helpdesk at support@aimshelp.com or 1-844-697-4357.</w:t>
      </w:r>
    </w:p>
    <w:p w:rsidR="00F63AEE" w:rsidRDefault="005535F8" w:rsidP="00B60FD8">
      <w:pPr>
        <w:pStyle w:val="NormalWeb"/>
        <w:numPr>
          <w:ilvl w:val="0"/>
          <w:numId w:val="2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</w:t>
      </w:r>
      <w:r w:rsidR="00F63AEE">
        <w:rPr>
          <w:rFonts w:ascii="Calibri" w:hAnsi="Calibri"/>
          <w:color w:val="000000"/>
        </w:rPr>
        <w:t xml:space="preserve">ubmit </w:t>
      </w:r>
      <w:r w:rsidR="000854C3">
        <w:rPr>
          <w:rFonts w:ascii="Calibri" w:hAnsi="Calibri"/>
          <w:color w:val="000000"/>
        </w:rPr>
        <w:t>form</w:t>
      </w:r>
      <w:r w:rsidR="00F63AEE">
        <w:rPr>
          <w:rFonts w:ascii="Calibri" w:hAnsi="Calibri"/>
          <w:color w:val="000000"/>
        </w:rPr>
        <w:t xml:space="preserve"> to </w:t>
      </w:r>
      <w:hyperlink r:id="rId5" w:history="1">
        <w:r w:rsidRPr="00613396">
          <w:rPr>
            <w:rStyle w:val="Hyperlink"/>
            <w:rFonts w:ascii="Calibri" w:hAnsi="Calibri"/>
          </w:rPr>
          <w:t>support@aimshelp.com</w:t>
        </w:r>
      </w:hyperlink>
      <w:r w:rsidR="00F63AEE">
        <w:rPr>
          <w:rFonts w:ascii="Calibri" w:hAnsi="Calibri"/>
          <w:color w:val="000000"/>
        </w:rPr>
        <w:t xml:space="preserve"> to gain access to view the SOP portal.</w:t>
      </w:r>
    </w:p>
    <w:p w:rsidR="00F63AEE" w:rsidRDefault="00F63AEE" w:rsidP="00F63AEE">
      <w:pPr>
        <w:pStyle w:val="NormalWeb"/>
        <w:rPr>
          <w:rFonts w:ascii="Calibri" w:hAnsi="Calibri"/>
          <w:color w:val="000000"/>
        </w:rPr>
      </w:pPr>
    </w:p>
    <w:p w:rsidR="005535F8" w:rsidRDefault="005535F8" w:rsidP="00F63AEE">
      <w:pPr>
        <w:pStyle w:val="NormalWeb"/>
        <w:rPr>
          <w:rFonts w:ascii="Calibri" w:hAnsi="Calibri"/>
          <w:color w:val="000000"/>
        </w:rPr>
      </w:pPr>
      <w:r w:rsidRPr="005535F8">
        <w:rPr>
          <w:rFonts w:ascii="Calibri" w:hAnsi="Calibri"/>
          <w:b/>
          <w:color w:val="000000"/>
          <w:u w:val="single"/>
        </w:rPr>
        <w:t>IMPORTANT:</w:t>
      </w:r>
      <w:r>
        <w:rPr>
          <w:rFonts w:ascii="Calibri" w:hAnsi="Calibri"/>
          <w:color w:val="000000"/>
        </w:rPr>
        <w:t xml:space="preserve"> When completing form, ensure </w:t>
      </w:r>
      <w:r w:rsidR="00F63AEE">
        <w:rPr>
          <w:rFonts w:ascii="Calibri" w:hAnsi="Calibri"/>
          <w:color w:val="000000"/>
        </w:rPr>
        <w:t xml:space="preserve">Section 1, 2, </w:t>
      </w:r>
      <w:r w:rsidR="00BC0512">
        <w:rPr>
          <w:rFonts w:ascii="Calibri" w:hAnsi="Calibri"/>
          <w:color w:val="000000"/>
        </w:rPr>
        <w:t xml:space="preserve">7.2, </w:t>
      </w:r>
      <w:bookmarkStart w:id="0" w:name="_GoBack"/>
      <w:bookmarkEnd w:id="0"/>
      <w:r w:rsidR="00F63AEE">
        <w:rPr>
          <w:rFonts w:ascii="Calibri" w:hAnsi="Calibri"/>
          <w:color w:val="000000"/>
        </w:rPr>
        <w:t>9 and 11</w:t>
      </w:r>
      <w:r w:rsidR="00BC0512">
        <w:rPr>
          <w:rFonts w:ascii="Calibri" w:hAnsi="Calibri"/>
          <w:color w:val="000000"/>
        </w:rPr>
        <w:t>, and 12</w:t>
      </w:r>
      <w:r w:rsidR="00F63AEE"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are filled out</w:t>
      </w:r>
      <w:proofErr w:type="gramEnd"/>
      <w:r w:rsidR="00F63AEE">
        <w:rPr>
          <w:rFonts w:ascii="Calibri" w:hAnsi="Calibri"/>
          <w:color w:val="000000"/>
        </w:rPr>
        <w:t xml:space="preserve">. </w:t>
      </w:r>
    </w:p>
    <w:p w:rsidR="00F63AEE" w:rsidRDefault="005535F8" w:rsidP="005535F8">
      <w:pPr>
        <w:pStyle w:val="NormalWeb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F63AEE">
        <w:rPr>
          <w:rFonts w:ascii="Calibri" w:hAnsi="Calibri"/>
          <w:color w:val="000000"/>
        </w:rPr>
        <w:t>Section 7.2 should be populated with the following: </w:t>
      </w:r>
    </w:p>
    <w:p w:rsidR="00F63AEE" w:rsidRDefault="005535F8" w:rsidP="00F63AE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F63AEE">
        <w:rPr>
          <w:rFonts w:ascii="Calibri" w:hAnsi="Calibri"/>
          <w:color w:val="000000"/>
        </w:rPr>
        <w:t>Access Level = Add </w:t>
      </w:r>
    </w:p>
    <w:p w:rsidR="00F63AEE" w:rsidRDefault="005535F8" w:rsidP="00F63AE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F63AEE">
        <w:rPr>
          <w:rFonts w:ascii="Calibri" w:hAnsi="Calibri"/>
          <w:color w:val="000000"/>
        </w:rPr>
        <w:t xml:space="preserve">Display </w:t>
      </w:r>
      <w:proofErr w:type="gramStart"/>
      <w:r w:rsidR="00F63AEE">
        <w:rPr>
          <w:rFonts w:ascii="Calibri" w:hAnsi="Calibri"/>
          <w:color w:val="000000"/>
        </w:rPr>
        <w:t>Only</w:t>
      </w:r>
      <w:proofErr w:type="gramEnd"/>
      <w:r w:rsidR="00F63AEE">
        <w:rPr>
          <w:rFonts w:ascii="Calibri" w:hAnsi="Calibri"/>
          <w:color w:val="000000"/>
        </w:rPr>
        <w:t xml:space="preserve"> checked</w:t>
      </w:r>
    </w:p>
    <w:p w:rsidR="00F63AEE" w:rsidRDefault="00F63AEE" w:rsidP="00F63AEE">
      <w:pPr>
        <w:pStyle w:val="NormalWeb"/>
        <w:rPr>
          <w:rFonts w:ascii="Calibri" w:hAnsi="Calibri"/>
          <w:color w:val="000000"/>
        </w:rPr>
      </w:pPr>
    </w:p>
    <w:p w:rsidR="00F63AEE" w:rsidRDefault="00F63AEE" w:rsidP="00F63AEE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While you </w:t>
      </w:r>
      <w:r w:rsidRPr="00B146C3">
        <w:rPr>
          <w:rFonts w:ascii="Calibri" w:hAnsi="Calibri"/>
          <w:b/>
          <w:color w:val="000000"/>
        </w:rPr>
        <w:t>will not</w:t>
      </w:r>
      <w:r>
        <w:rPr>
          <w:rFonts w:ascii="Calibri" w:hAnsi="Calibri"/>
          <w:color w:val="000000"/>
        </w:rPr>
        <w:t xml:space="preserve"> need a CAC card to access</w:t>
      </w:r>
      <w:r w:rsidR="00B146C3">
        <w:rPr>
          <w:rFonts w:ascii="Calibri" w:hAnsi="Calibri"/>
          <w:color w:val="000000"/>
        </w:rPr>
        <w:t xml:space="preserve"> portal</w:t>
      </w:r>
      <w:r>
        <w:rPr>
          <w:rFonts w:ascii="Calibri" w:hAnsi="Calibri"/>
          <w:color w:val="000000"/>
        </w:rPr>
        <w:t xml:space="preserve">, you will be required to have a password in order to keep the portal secure.  It </w:t>
      </w:r>
      <w:proofErr w:type="gramStart"/>
      <w:r>
        <w:rPr>
          <w:rFonts w:ascii="Calibri" w:hAnsi="Calibri"/>
          <w:color w:val="000000"/>
        </w:rPr>
        <w:t>is recommended</w:t>
      </w:r>
      <w:proofErr w:type="gramEnd"/>
      <w:r>
        <w:rPr>
          <w:rFonts w:ascii="Calibri" w:hAnsi="Calibri"/>
          <w:color w:val="000000"/>
        </w:rPr>
        <w:t xml:space="preserve"> that managers have access to the portal and not every employee.</w:t>
      </w:r>
    </w:p>
    <w:p w:rsidR="000854C3" w:rsidRDefault="000854C3"/>
    <w:p w:rsidR="00B146C3" w:rsidRPr="00B146C3" w:rsidRDefault="00B146C3" w:rsidP="00B146C3">
      <w:pPr>
        <w:spacing w:after="0"/>
        <w:rPr>
          <w:rFonts w:cstheme="minorHAnsi"/>
          <w:b/>
          <w:sz w:val="24"/>
          <w:szCs w:val="24"/>
        </w:rPr>
      </w:pPr>
      <w:r w:rsidRPr="00B146C3">
        <w:rPr>
          <w:rFonts w:cstheme="minorHAnsi"/>
          <w:b/>
          <w:sz w:val="24"/>
          <w:szCs w:val="24"/>
        </w:rPr>
        <w:t>SOP Portal Point of Contact:</w:t>
      </w:r>
    </w:p>
    <w:p w:rsidR="00B146C3" w:rsidRPr="00B146C3" w:rsidRDefault="00B146C3" w:rsidP="00B146C3">
      <w:pPr>
        <w:spacing w:after="0"/>
        <w:rPr>
          <w:rFonts w:cstheme="minorHAnsi"/>
          <w:sz w:val="24"/>
          <w:szCs w:val="24"/>
        </w:rPr>
      </w:pPr>
      <w:r w:rsidRPr="00B146C3">
        <w:rPr>
          <w:rFonts w:cstheme="minorHAnsi"/>
          <w:sz w:val="24"/>
          <w:szCs w:val="24"/>
        </w:rPr>
        <w:t xml:space="preserve">Robin Gaines (N9G), </w:t>
      </w:r>
      <w:hyperlink r:id="rId6" w:history="1">
        <w:r w:rsidRPr="00B146C3">
          <w:rPr>
            <w:rStyle w:val="Hyperlink"/>
            <w:rFonts w:cstheme="minorHAnsi"/>
            <w:sz w:val="24"/>
            <w:szCs w:val="24"/>
          </w:rPr>
          <w:t>robin.gaines@navy.mil</w:t>
        </w:r>
      </w:hyperlink>
    </w:p>
    <w:p w:rsidR="004A5F07" w:rsidRPr="00B146C3" w:rsidRDefault="00B146C3" w:rsidP="00B146C3">
      <w:pPr>
        <w:spacing w:after="0"/>
        <w:rPr>
          <w:rFonts w:cstheme="minorHAnsi"/>
          <w:sz w:val="24"/>
          <w:szCs w:val="24"/>
        </w:rPr>
      </w:pPr>
      <w:r w:rsidRPr="00B146C3">
        <w:rPr>
          <w:rFonts w:cstheme="minorHAnsi"/>
          <w:sz w:val="24"/>
          <w:szCs w:val="24"/>
        </w:rPr>
        <w:t xml:space="preserve">Constance Brewster (N9GP), </w:t>
      </w:r>
      <w:hyperlink r:id="rId7" w:history="1">
        <w:r w:rsidRPr="00B146C3">
          <w:rPr>
            <w:rStyle w:val="Hyperlink"/>
            <w:rFonts w:cstheme="minorHAnsi"/>
            <w:sz w:val="24"/>
            <w:szCs w:val="24"/>
          </w:rPr>
          <w:t>constance.brewser@navy.mil</w:t>
        </w:r>
      </w:hyperlink>
    </w:p>
    <w:p w:rsidR="00B146C3" w:rsidRDefault="00B146C3"/>
    <w:sectPr w:rsidR="00B1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415"/>
    <w:multiLevelType w:val="hybridMultilevel"/>
    <w:tmpl w:val="1D18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A67C1"/>
    <w:multiLevelType w:val="hybridMultilevel"/>
    <w:tmpl w:val="63DEC4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EE"/>
    <w:rsid w:val="000854C3"/>
    <w:rsid w:val="00282B49"/>
    <w:rsid w:val="002A38A1"/>
    <w:rsid w:val="004A5F07"/>
    <w:rsid w:val="005535F8"/>
    <w:rsid w:val="00B146C3"/>
    <w:rsid w:val="00B60FD8"/>
    <w:rsid w:val="00BC0512"/>
    <w:rsid w:val="00F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8A97"/>
  <w15:chartTrackingRefBased/>
  <w15:docId w15:val="{C30263A4-6BD4-44CD-A96B-FF599652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5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ce.brewser@nav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gaines@navy.mil" TargetMode="External"/><Relationship Id="rId5" Type="http://schemas.openxmlformats.org/officeDocument/2006/relationships/hyperlink" Target="mailto:support@aimshel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Brewster, Connie J  CIV CNIC HQ Millington, N9G</dc:creator>
  <cp:keywords/>
  <dc:description/>
  <cp:lastModifiedBy>Brewster, Connie J  CIV CNIC HQ Millington, N9G</cp:lastModifiedBy>
  <cp:revision>5</cp:revision>
  <dcterms:created xsi:type="dcterms:W3CDTF">2020-06-08T19:17:00Z</dcterms:created>
  <dcterms:modified xsi:type="dcterms:W3CDTF">2020-06-16T15:40:00Z</dcterms:modified>
</cp:coreProperties>
</file>